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3" w:rsidRPr="009B535C" w:rsidRDefault="00421E73" w:rsidP="00421E73">
      <w:pPr>
        <w:spacing w:after="0"/>
        <w:rPr>
          <w:rFonts w:cs="Calibri"/>
          <w:b/>
          <w:lang w:val="es-MX"/>
        </w:rPr>
      </w:pPr>
      <w:r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-789940</wp:posOffset>
            </wp:positionV>
            <wp:extent cx="7402195" cy="882650"/>
            <wp:effectExtent l="19050" t="0" r="8255" b="0"/>
            <wp:wrapThrough wrapText="bothSides">
              <wp:wrapPolygon edited="0">
                <wp:start x="-56" y="0"/>
                <wp:lineTo x="-56" y="20512"/>
                <wp:lineTo x="111" y="20978"/>
                <wp:lineTo x="1445" y="20978"/>
                <wp:lineTo x="1834" y="20978"/>
                <wp:lineTo x="19345" y="20978"/>
                <wp:lineTo x="21624" y="20512"/>
                <wp:lineTo x="21624" y="9790"/>
                <wp:lineTo x="20735" y="9790"/>
                <wp:lineTo x="1112" y="7459"/>
                <wp:lineTo x="3724" y="7459"/>
                <wp:lineTo x="4002" y="6527"/>
                <wp:lineTo x="3836" y="0"/>
                <wp:lineTo x="-56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19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E73" w:rsidRPr="009B535C" w:rsidRDefault="00421E73" w:rsidP="00421E73">
      <w:pPr>
        <w:spacing w:after="0"/>
        <w:rPr>
          <w:rFonts w:cs="Calibri"/>
          <w:b/>
          <w:lang w:val="es-MX"/>
        </w:rPr>
      </w:pPr>
    </w:p>
    <w:p w:rsidR="00421E73" w:rsidRPr="009B535C" w:rsidRDefault="00421E73" w:rsidP="00421E73">
      <w:pPr>
        <w:spacing w:after="0"/>
        <w:rPr>
          <w:rFonts w:cs="Calibri"/>
          <w:b/>
          <w:lang w:val="es-MX"/>
        </w:rPr>
      </w:pPr>
    </w:p>
    <w:p w:rsidR="00421E73" w:rsidRPr="009B535C" w:rsidRDefault="00421E73" w:rsidP="00421E73">
      <w:pPr>
        <w:rPr>
          <w:rFonts w:cs="Calibri"/>
          <w:b/>
          <w:u w:val="single"/>
        </w:rPr>
      </w:pPr>
      <w:r w:rsidRPr="009B535C">
        <w:rPr>
          <w:rFonts w:cs="Calibri"/>
          <w:b/>
          <w:u w:val="single"/>
        </w:rPr>
        <w:t>I-Ingreso</w:t>
      </w:r>
    </w:p>
    <w:p w:rsidR="00421E73" w:rsidRPr="009B535C" w:rsidRDefault="00421E73" w:rsidP="00421E73">
      <w:pPr>
        <w:rPr>
          <w:rFonts w:cs="Calibri"/>
          <w:b/>
          <w:u w:val="single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</w:rPr>
      </w:pPr>
      <w:r w:rsidRPr="009B535C">
        <w:rPr>
          <w:rFonts w:cs="Calibri"/>
        </w:rPr>
        <w:t xml:space="preserve">El ingreso, como primera instancia de la trayectoria del estudiante en </w:t>
      </w:r>
      <w:smartTag w:uri="urn:schemas-microsoft-com:office:smarttags" w:element="PersonName">
        <w:smartTagPr>
          <w:attr w:name="ProductID" w:val="la Educación Superior"/>
        </w:smartTagPr>
        <w:r w:rsidRPr="009B535C">
          <w:rPr>
            <w:rFonts w:cs="Calibri"/>
          </w:rPr>
          <w:t>la Educación Superior</w:t>
        </w:r>
      </w:smartTag>
      <w:r w:rsidRPr="009B535C">
        <w:rPr>
          <w:rFonts w:cs="Calibri"/>
        </w:rPr>
        <w:t xml:space="preserve"> deberá a su vez regular aspectos legales administrativos e institucionales. Estos deberán propender a garantizar  las siguientes condiciones:</w:t>
      </w:r>
    </w:p>
    <w:p w:rsidR="00421E73" w:rsidRPr="009B535C" w:rsidRDefault="00421E73" w:rsidP="00421E73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Ingreso directo</w:t>
      </w:r>
    </w:p>
    <w:p w:rsidR="00421E73" w:rsidRPr="009B535C" w:rsidRDefault="00421E73" w:rsidP="00421E73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 xml:space="preserve">No discriminación e igualdad de oportunidades </w:t>
      </w:r>
    </w:p>
    <w:p w:rsidR="00421E73" w:rsidRPr="009B535C" w:rsidRDefault="00421E73" w:rsidP="00421E73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Nueva organización de responsabilidades inherentes al proceso formativo que vincula a docentes y estudiantes.</w:t>
      </w:r>
    </w:p>
    <w:p w:rsidR="00421E73" w:rsidRPr="009B535C" w:rsidRDefault="00421E73" w:rsidP="00421E73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Será condición para la inscripción haber cursado estudios secundarios completos.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</w:rPr>
      </w:pPr>
      <w:r w:rsidRPr="009B535C">
        <w:rPr>
          <w:rFonts w:cs="Calibri"/>
        </w:rPr>
        <w:t>El Instituto Superior Grilli elige  para el ingreso de alumnos al nivel un Taller de Orientación  que reúne la siguiente estructura:</w:t>
      </w:r>
    </w:p>
    <w:p w:rsidR="00421E73" w:rsidRPr="009B535C" w:rsidRDefault="00421E73" w:rsidP="00421E73">
      <w:pPr>
        <w:numPr>
          <w:ilvl w:val="0"/>
          <w:numId w:val="13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Presencial</w:t>
      </w:r>
    </w:p>
    <w:p w:rsidR="00421E73" w:rsidRPr="009B535C" w:rsidRDefault="00421E73" w:rsidP="00421E73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Con una duración de cuatro semanas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</w:rPr>
      </w:pPr>
      <w:r w:rsidRPr="009B535C">
        <w:rPr>
          <w:rFonts w:cs="Calibri"/>
        </w:rPr>
        <w:t>A su vez establece las siguientes propuestas para la implementación del mismo: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Entrevista individual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Encuesta de acercamiento al imaginario sobre la formación docente, el rol y los alcances de la carrera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Taller de Lengua y Escritura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Taller de  Diagnóstico sobre Educación Motriz y Prácticas Lúdicas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Taller de  Diagnóstico sobre Actividad Física y Deporte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Abordaje desde distintas materias al diagnóstico individual sobre el habla, la escritura, la redacción y la extracción de ideas principales.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 xml:space="preserve">Evaluación y </w:t>
      </w:r>
      <w:proofErr w:type="spellStart"/>
      <w:r w:rsidRPr="009B535C">
        <w:rPr>
          <w:rFonts w:cs="Calibri"/>
        </w:rPr>
        <w:t>Coevaluación</w:t>
      </w:r>
      <w:proofErr w:type="spellEnd"/>
      <w:r w:rsidRPr="009B535C">
        <w:rPr>
          <w:rFonts w:cs="Calibri"/>
        </w:rPr>
        <w:t xml:space="preserve"> con docentes</w:t>
      </w:r>
    </w:p>
    <w:p w:rsidR="00421E73" w:rsidRPr="009B535C" w:rsidRDefault="00421E73" w:rsidP="00421E73">
      <w:pPr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9B535C">
        <w:rPr>
          <w:rFonts w:cs="Calibri"/>
        </w:rPr>
        <w:t>Devolución de sus desempeños y resultados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</w:rPr>
      </w:pPr>
      <w:r w:rsidRPr="009B535C">
        <w:rPr>
          <w:rFonts w:cs="Calibri"/>
        </w:rPr>
        <w:t>Se entiende al Taller de Orientación como una oportunidad para realizar un acompañamiento individual y metodológico en la formación de cada uno de los alumnos.</w:t>
      </w:r>
    </w:p>
    <w:p w:rsidR="00421E73" w:rsidRPr="009B535C" w:rsidRDefault="00421E73" w:rsidP="00421E73">
      <w:pPr>
        <w:rPr>
          <w:rFonts w:cs="Calibri"/>
          <w:b/>
          <w:u w:val="single"/>
        </w:rPr>
      </w:pPr>
    </w:p>
    <w:p w:rsidR="00421E73" w:rsidRPr="009B535C" w:rsidRDefault="00421E73" w:rsidP="00421E73">
      <w:pPr>
        <w:rPr>
          <w:rFonts w:cs="Calibri"/>
          <w:b/>
          <w:u w:val="single"/>
        </w:rPr>
      </w:pPr>
      <w:r w:rsidRPr="009B535C">
        <w:rPr>
          <w:rFonts w:cs="Calibri"/>
          <w:b/>
          <w:u w:val="single"/>
        </w:rPr>
        <w:t>II- Trayectoria Formativa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ES_tradnl"/>
        </w:rPr>
      </w:pPr>
      <w:r>
        <w:rPr>
          <w:rFonts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-852805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ES_tradnl"/>
        </w:rPr>
      </w:pPr>
      <w:r w:rsidRPr="009B535C">
        <w:rPr>
          <w:rFonts w:cs="Calibri"/>
          <w:lang w:val="es-ES_tradnl"/>
        </w:rPr>
        <w:t>Las trayectorias formativas deben aportar a dos construcciones: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ES_tradnl"/>
        </w:rPr>
      </w:pPr>
      <w:r w:rsidRPr="009B535C">
        <w:rPr>
          <w:rFonts w:cs="Calibri"/>
          <w:lang w:val="es-ES_tradnl"/>
        </w:rPr>
        <w:t>En el caso de la formación docente:</w:t>
      </w:r>
    </w:p>
    <w:p w:rsidR="00421E73" w:rsidRPr="009B535C" w:rsidRDefault="00421E73" w:rsidP="00421E73">
      <w:pPr>
        <w:numPr>
          <w:ilvl w:val="0"/>
          <w:numId w:val="14"/>
        </w:numPr>
        <w:spacing w:after="0" w:line="360" w:lineRule="auto"/>
        <w:jc w:val="both"/>
        <w:rPr>
          <w:rFonts w:cs="Calibri"/>
          <w:i/>
          <w:lang w:val="es-ES_tradnl"/>
        </w:rPr>
      </w:pPr>
      <w:r w:rsidRPr="009B535C">
        <w:rPr>
          <w:rFonts w:cs="Calibri"/>
          <w:i/>
          <w:lang w:val="es-ES_tradnl"/>
        </w:rPr>
        <w:t>el posicionamiento docente en la comunidad, en el campo y el sistema educativo.</w:t>
      </w:r>
    </w:p>
    <w:p w:rsidR="00421E73" w:rsidRPr="009B535C" w:rsidRDefault="00421E73" w:rsidP="00421E73">
      <w:pPr>
        <w:numPr>
          <w:ilvl w:val="0"/>
          <w:numId w:val="14"/>
        </w:numPr>
        <w:spacing w:after="0" w:line="360" w:lineRule="auto"/>
        <w:jc w:val="both"/>
        <w:rPr>
          <w:rFonts w:cs="Calibri"/>
          <w:i/>
          <w:lang w:val="es-ES_tradnl"/>
        </w:rPr>
      </w:pPr>
      <w:r w:rsidRPr="009B535C">
        <w:rPr>
          <w:rFonts w:cs="Calibri"/>
          <w:i/>
          <w:lang w:val="es-ES_tradnl"/>
        </w:rPr>
        <w:t>la recuperación del sentido de la docencia en nuestras sociedades en crisis y en contextos de transformaciones culturales continuas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ES_tradnl"/>
        </w:rPr>
      </w:pPr>
      <w:r w:rsidRPr="009B535C">
        <w:rPr>
          <w:rFonts w:cs="Calibri"/>
          <w:lang w:val="es-ES_tradnl"/>
        </w:rPr>
        <w:t>En el caso de la formación técnica:</w:t>
      </w:r>
    </w:p>
    <w:p w:rsidR="00421E73" w:rsidRPr="009B535C" w:rsidRDefault="00421E73" w:rsidP="00421E73">
      <w:pPr>
        <w:numPr>
          <w:ilvl w:val="0"/>
          <w:numId w:val="15"/>
        </w:numPr>
        <w:spacing w:after="0" w:line="360" w:lineRule="auto"/>
        <w:jc w:val="both"/>
        <w:rPr>
          <w:rFonts w:cs="Calibri"/>
          <w:i/>
          <w:lang w:val="es-ES_tradnl"/>
        </w:rPr>
      </w:pPr>
      <w:r w:rsidRPr="009B535C">
        <w:rPr>
          <w:rFonts w:cs="Calibri"/>
          <w:i/>
          <w:lang w:val="es-ES_tradnl"/>
        </w:rPr>
        <w:t>la redefinición del sentido de la formación técnica articulada con los contextos socio-productivos a nivel regional y local.</w:t>
      </w:r>
    </w:p>
    <w:p w:rsidR="00421E73" w:rsidRPr="009B535C" w:rsidRDefault="00421E73" w:rsidP="00421E73">
      <w:pPr>
        <w:rPr>
          <w:rFonts w:cs="Calibri"/>
          <w:b/>
          <w:u w:val="single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u w:val="single"/>
          <w:lang w:val="es-ES_tradnl"/>
        </w:rPr>
      </w:pPr>
      <w:r w:rsidRPr="009B535C">
        <w:rPr>
          <w:rFonts w:cs="Calibri"/>
          <w:b/>
          <w:u w:val="single"/>
          <w:lang w:val="es-ES_tradnl"/>
        </w:rPr>
        <w:t>III- Permanencia y Promoción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 xml:space="preserve">La permanencia de los estudiantes refiere a las condiciones académicas requeridas para la prosecución de los estudios en el nivel. 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>Es condición para la permanencia como estudiante regular:</w:t>
      </w:r>
    </w:p>
    <w:p w:rsidR="00421E73" w:rsidRPr="009B535C" w:rsidRDefault="00421E73" w:rsidP="00421E73">
      <w:pPr>
        <w:numPr>
          <w:ilvl w:val="0"/>
          <w:numId w:val="5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acreditar al menos 1 (una) Unidad Curricular por año calendario. </w:t>
      </w:r>
    </w:p>
    <w:p w:rsidR="00421E73" w:rsidRPr="009B535C" w:rsidRDefault="00421E73" w:rsidP="00421E73">
      <w:pPr>
        <w:numPr>
          <w:ilvl w:val="0"/>
          <w:numId w:val="5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Renovar su inscripción como estudiante anualmente.</w:t>
      </w:r>
    </w:p>
    <w:p w:rsidR="00421E73" w:rsidRPr="009B535C" w:rsidRDefault="00421E73" w:rsidP="00421E73">
      <w:pPr>
        <w:numPr>
          <w:ilvl w:val="0"/>
          <w:numId w:val="5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Cumplir con el porcentaje de asistencia requeridos en las cursadas según régimen adoptado.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 xml:space="preserve">La promoción refiere a las condiciones de acreditación y evaluación de las unidades curriculares; el régimen de calificación, el de equivalencias y </w:t>
      </w:r>
      <w:proofErr w:type="spellStart"/>
      <w:r w:rsidRPr="009B535C">
        <w:rPr>
          <w:rFonts w:cs="Calibri"/>
          <w:lang w:val="es-MX"/>
        </w:rPr>
        <w:t>correlatividades</w:t>
      </w:r>
      <w:proofErr w:type="spellEnd"/>
      <w:r w:rsidRPr="009B535C">
        <w:rPr>
          <w:rFonts w:cs="Calibri"/>
          <w:lang w:val="es-MX"/>
        </w:rPr>
        <w:t>.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La promoción se realizará por cada unidad curricular (materia, Espacio de Definición Institucional, Práctica docente y profesional, talleres, seminarios, ateneos entre otras) que conformen los diseños o  Planes de Estudios de las carreras.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Se utilizará el sistema de calificación decimal de 1 (uno) a 10 (diez) puntos.</w:t>
      </w:r>
    </w:p>
    <w:p w:rsidR="00421E73" w:rsidRPr="009B535C" w:rsidRDefault="00421E73" w:rsidP="00421E73">
      <w:pPr>
        <w:pStyle w:val="Textoindependiente"/>
        <w:numPr>
          <w:ilvl w:val="0"/>
          <w:numId w:val="2"/>
        </w:numPr>
        <w:spacing w:line="360" w:lineRule="auto"/>
        <w:rPr>
          <w:rFonts w:ascii="Calibri" w:hAnsi="Calibri" w:cs="Calibri"/>
          <w:i/>
          <w:sz w:val="22"/>
          <w:szCs w:val="22"/>
        </w:rPr>
      </w:pPr>
      <w:r w:rsidRPr="009B535C">
        <w:rPr>
          <w:rFonts w:ascii="Calibri" w:hAnsi="Calibri" w:cs="Calibri"/>
          <w:i/>
          <w:sz w:val="22"/>
          <w:szCs w:val="22"/>
        </w:rPr>
        <w:t xml:space="preserve">Se requiere que en cada cuatrimestre los alumnos tengan no menos de dos notas de evaluaciones, la </w:t>
      </w:r>
      <w:proofErr w:type="spellStart"/>
      <w:r w:rsidRPr="009B535C">
        <w:rPr>
          <w:rFonts w:ascii="Calibri" w:hAnsi="Calibri" w:cs="Calibri"/>
          <w:i/>
          <w:sz w:val="22"/>
          <w:szCs w:val="22"/>
        </w:rPr>
        <w:t>cuál</w:t>
      </w:r>
      <w:proofErr w:type="spellEnd"/>
      <w:r w:rsidRPr="009B535C">
        <w:rPr>
          <w:rFonts w:ascii="Calibri" w:hAnsi="Calibri" w:cs="Calibri"/>
          <w:i/>
          <w:sz w:val="22"/>
          <w:szCs w:val="22"/>
        </w:rPr>
        <w:t xml:space="preserve"> una de ellas deberá ser escrita y presencial.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El alumno deberá obtener 4 o más puntos 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421E73">
        <w:rPr>
          <w:rFonts w:cs="Calibri"/>
          <w:i/>
          <w:lang w:val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-821055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35C">
        <w:rPr>
          <w:rFonts w:cs="Calibri"/>
          <w:i/>
          <w:lang w:val="es-MX"/>
        </w:rPr>
        <w:t xml:space="preserve">En caso de obtener menos de 4 puntos en uno de ellos accederá al Período Institucional de </w:t>
      </w:r>
      <w:proofErr w:type="spellStart"/>
      <w:r w:rsidRPr="009B535C">
        <w:rPr>
          <w:rFonts w:cs="Calibri"/>
          <w:i/>
          <w:lang w:val="es-MX"/>
        </w:rPr>
        <w:t>Recuperatorios</w:t>
      </w:r>
      <w:proofErr w:type="spellEnd"/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Si el alumno obtuviese menos de 4 puntos deberá </w:t>
      </w:r>
      <w:proofErr w:type="spellStart"/>
      <w:r w:rsidRPr="009B535C">
        <w:rPr>
          <w:rFonts w:cs="Calibri"/>
          <w:i/>
          <w:lang w:val="es-MX"/>
        </w:rPr>
        <w:t>recursar</w:t>
      </w:r>
      <w:proofErr w:type="spellEnd"/>
      <w:r w:rsidRPr="009B535C">
        <w:rPr>
          <w:rFonts w:cs="Calibri"/>
          <w:i/>
          <w:lang w:val="es-MX"/>
        </w:rPr>
        <w:t xml:space="preserve"> la unidad curricular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Para acreditar cada unidad curricular, el estudiante deberá obtener una calificación de 4 (cuatro) o más puntos, salvo lo previsto para la acreditación sin examen final, en cuyo caso el estudiante deberá obtener una calificación  no menor a 7 (siete) puntos</w:t>
      </w:r>
      <w:r w:rsidRPr="009B535C">
        <w:rPr>
          <w:rFonts w:cs="Calibri"/>
          <w:i/>
          <w:color w:val="FF0000"/>
          <w:lang w:val="es-MX"/>
        </w:rPr>
        <w:t xml:space="preserve">. 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Los profesores deberán entregar a los estudiantes, al iniciar el curso, el proyecto de la unidad curricular que dé cuenta de  los trabajos prácticos y evaluaciones previstos, con los correspondientes criterios de aprobación.  Asimismo, deberán realizar  devolución personal, de los resultados obtenidos en las evaluaciones, especificando logros, dificultades y errores, en los plazos definidos en los acuerdos institucionales.</w:t>
      </w:r>
    </w:p>
    <w:p w:rsidR="00421E73" w:rsidRPr="009B535C" w:rsidRDefault="00421E73" w:rsidP="00421E73">
      <w:pPr>
        <w:numPr>
          <w:ilvl w:val="0"/>
          <w:numId w:val="2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Los estudiantes realizarán la inscripción para las instancias de acreditación por unidad curricular sin más límites que las respectivas </w:t>
      </w:r>
      <w:proofErr w:type="spellStart"/>
      <w:r w:rsidRPr="009B535C">
        <w:rPr>
          <w:rFonts w:cs="Calibri"/>
          <w:i/>
          <w:lang w:val="es-MX"/>
        </w:rPr>
        <w:t>correlatividades</w:t>
      </w:r>
      <w:proofErr w:type="spellEnd"/>
      <w:r w:rsidRPr="009B535C">
        <w:rPr>
          <w:rFonts w:cs="Calibri"/>
          <w:i/>
          <w:lang w:val="es-MX"/>
        </w:rPr>
        <w:t>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i/>
          <w:lang w:val="es-MX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lang w:val="es-MX"/>
        </w:rPr>
      </w:pPr>
      <w:r w:rsidRPr="009B535C">
        <w:rPr>
          <w:rFonts w:cs="Calibri"/>
          <w:b/>
          <w:lang w:val="es-MX"/>
        </w:rPr>
        <w:t xml:space="preserve">De la modalidad de cursada </w:t>
      </w:r>
    </w:p>
    <w:p w:rsidR="00421E73" w:rsidRPr="009B535C" w:rsidRDefault="00421E73" w:rsidP="00421E73">
      <w:pPr>
        <w:numPr>
          <w:ilvl w:val="0"/>
          <w:numId w:val="1"/>
        </w:numPr>
        <w:spacing w:after="0" w:line="360" w:lineRule="auto"/>
        <w:jc w:val="both"/>
        <w:rPr>
          <w:rFonts w:cs="Calibri"/>
          <w:b/>
          <w:lang w:val="es-MX"/>
        </w:rPr>
      </w:pPr>
      <w:r w:rsidRPr="009B535C">
        <w:rPr>
          <w:rFonts w:cs="Calibri"/>
          <w:b/>
          <w:lang w:val="es-MX"/>
        </w:rPr>
        <w:t>Régimen de cursada presencial:</w:t>
      </w:r>
    </w:p>
    <w:p w:rsidR="00421E73" w:rsidRPr="009B535C" w:rsidRDefault="00421E73" w:rsidP="00421E73">
      <w:pPr>
        <w:spacing w:line="360" w:lineRule="auto"/>
        <w:ind w:left="708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>El estudiante deberá cumplir con los siguientes requerimientos:</w:t>
      </w:r>
      <w:r w:rsidRPr="009B535C">
        <w:rPr>
          <w:rFonts w:cs="Calibri"/>
          <w:color w:val="FF0000"/>
          <w:lang w:val="es-MX"/>
        </w:rPr>
        <w:t xml:space="preserve"> </w:t>
      </w:r>
    </w:p>
    <w:p w:rsidR="00421E73" w:rsidRPr="009B535C" w:rsidRDefault="00421E73" w:rsidP="00421E73">
      <w:pPr>
        <w:numPr>
          <w:ilvl w:val="0"/>
          <w:numId w:val="3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Asistencia al 60%  de clases de unidades curriculares  y no menos de 80% de asistencia a prácticas de campo docente y profesional.</w:t>
      </w:r>
    </w:p>
    <w:p w:rsidR="00421E73" w:rsidRPr="009B535C" w:rsidRDefault="00421E73" w:rsidP="00421E73">
      <w:pPr>
        <w:numPr>
          <w:ilvl w:val="0"/>
          <w:numId w:val="3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Para acreditar las materias sin examen final deberán asistir al 80% de las clases</w:t>
      </w:r>
    </w:p>
    <w:p w:rsidR="00421E73" w:rsidRPr="009B535C" w:rsidRDefault="00421E73" w:rsidP="00421E73">
      <w:pPr>
        <w:numPr>
          <w:ilvl w:val="0"/>
          <w:numId w:val="3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Aprobación de las instancias de evaluación previstas con nota mínima de 4(cuatro) puntos  para acceder a la instancia de acreditación con examen final o de 7 (siete) puntos para la </w:t>
      </w:r>
    </w:p>
    <w:p w:rsidR="00421E73" w:rsidRPr="009B535C" w:rsidRDefault="00421E73" w:rsidP="00421E73">
      <w:pPr>
        <w:numPr>
          <w:ilvl w:val="0"/>
          <w:numId w:val="3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Se dispondrá de un período de recuperación de contenidos para aquellos alumnos que desaprobarán la cursada y que él docente considere pertinente.</w:t>
      </w:r>
    </w:p>
    <w:p w:rsidR="00421E73" w:rsidRPr="009B535C" w:rsidRDefault="00421E73" w:rsidP="00421E73">
      <w:pPr>
        <w:numPr>
          <w:ilvl w:val="0"/>
          <w:numId w:val="3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El alumno que obtuviese menos de 4 (cuatro) puntos en las dos instancias  deberá </w:t>
      </w:r>
      <w:proofErr w:type="spellStart"/>
      <w:r w:rsidRPr="009B535C">
        <w:rPr>
          <w:rFonts w:cs="Calibri"/>
          <w:i/>
          <w:lang w:val="es-MX"/>
        </w:rPr>
        <w:t>recursar</w:t>
      </w:r>
      <w:proofErr w:type="spellEnd"/>
      <w:r w:rsidRPr="009B535C">
        <w:rPr>
          <w:rFonts w:cs="Calibri"/>
          <w:i/>
          <w:lang w:val="es-MX"/>
        </w:rPr>
        <w:t xml:space="preserve"> la unidad curricular.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i/>
          <w:lang w:val="es-MX"/>
        </w:rPr>
      </w:pPr>
    </w:p>
    <w:p w:rsidR="00421E73" w:rsidRPr="009B535C" w:rsidRDefault="00421E73" w:rsidP="00421E73">
      <w:pPr>
        <w:numPr>
          <w:ilvl w:val="0"/>
          <w:numId w:val="1"/>
        </w:numPr>
        <w:spacing w:after="0" w:line="360" w:lineRule="auto"/>
        <w:rPr>
          <w:rFonts w:cs="Calibri"/>
          <w:b/>
          <w:lang w:val="es-MX"/>
        </w:rPr>
      </w:pPr>
      <w:r w:rsidRPr="009B535C">
        <w:rPr>
          <w:rFonts w:cs="Calibri"/>
          <w:b/>
          <w:lang w:val="es-MX"/>
        </w:rPr>
        <w:t>Régimen de estudiante libre</w:t>
      </w:r>
    </w:p>
    <w:p w:rsidR="00421E73" w:rsidRPr="009B535C" w:rsidRDefault="00421E73" w:rsidP="00421E73">
      <w:pPr>
        <w:numPr>
          <w:ilvl w:val="0"/>
          <w:numId w:val="4"/>
        </w:numPr>
        <w:spacing w:after="0" w:line="360" w:lineRule="auto"/>
        <w:jc w:val="both"/>
        <w:rPr>
          <w:rFonts w:cs="Calibri"/>
          <w:i/>
          <w:lang w:val="es-MX"/>
        </w:rPr>
      </w:pPr>
      <w:r w:rsidRPr="00421E73">
        <w:rPr>
          <w:rFonts w:cs="Calibri"/>
          <w:i/>
          <w:lang w:val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-852805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35C">
        <w:rPr>
          <w:rFonts w:cs="Calibri"/>
          <w:i/>
          <w:lang w:val="es-MX"/>
        </w:rPr>
        <w:t>Las materias que podrán cursarse con esta modalidad serán seleccionadas   institucionalmente.</w:t>
      </w:r>
    </w:p>
    <w:p w:rsidR="00421E73" w:rsidRPr="009B535C" w:rsidRDefault="00421E73" w:rsidP="00421E73">
      <w:pPr>
        <w:numPr>
          <w:ilvl w:val="0"/>
          <w:numId w:val="4"/>
        </w:numPr>
        <w:spacing w:after="0" w:line="240" w:lineRule="auto"/>
        <w:jc w:val="both"/>
        <w:rPr>
          <w:rFonts w:cs="Calibri"/>
          <w:i/>
        </w:rPr>
      </w:pPr>
      <w:r w:rsidRPr="009B535C">
        <w:rPr>
          <w:rFonts w:cs="Calibri"/>
          <w:i/>
          <w:lang w:val="es-MX"/>
        </w:rPr>
        <w:t>En los casos que los estudiantes hayan cursado una/s unidad/des cunicular/res con modalidad presencial y deban volver a cursar en el ciclo</w:t>
      </w:r>
      <w:r w:rsidRPr="009B535C">
        <w:rPr>
          <w:rFonts w:cs="Calibri"/>
          <w:i/>
        </w:rPr>
        <w:t xml:space="preserve"> </w:t>
      </w:r>
      <w:r w:rsidRPr="009B535C">
        <w:rPr>
          <w:rFonts w:cs="Calibri"/>
          <w:i/>
          <w:lang w:val="es-MX"/>
        </w:rPr>
        <w:t>lectivo siguiente, podrán optar por este régimen independientemente del porcentaje establecido.</w:t>
      </w:r>
    </w:p>
    <w:p w:rsidR="00421E73" w:rsidRPr="009B535C" w:rsidRDefault="00421E73" w:rsidP="00421E73">
      <w:pPr>
        <w:numPr>
          <w:ilvl w:val="0"/>
          <w:numId w:val="4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Quedan exceptuados  de este régimen el Campo de </w:t>
      </w:r>
      <w:smartTag w:uri="urn:schemas-microsoft-com:office:smarttags" w:element="PersonName">
        <w:smartTagPr>
          <w:attr w:name="ProductID" w:val="la Pr￡ctica Docente"/>
        </w:smartTagPr>
        <w:smartTag w:uri="urn:schemas-microsoft-com:office:smarttags" w:element="PersonName">
          <w:smartTagPr>
            <w:attr w:name="ProductID" w:val="la Pr￡ctica"/>
          </w:smartTagPr>
          <w:r w:rsidRPr="009B535C">
            <w:rPr>
              <w:rFonts w:cs="Calibri"/>
              <w:i/>
              <w:lang w:val="es-MX"/>
            </w:rPr>
            <w:t>la Práctica</w:t>
          </w:r>
        </w:smartTag>
        <w:r w:rsidRPr="009B535C">
          <w:rPr>
            <w:rFonts w:cs="Calibri"/>
            <w:i/>
            <w:lang w:val="es-MX"/>
          </w:rPr>
          <w:t xml:space="preserve"> Docente</w:t>
        </w:r>
      </w:smartTag>
      <w:r w:rsidRPr="009B535C">
        <w:rPr>
          <w:rFonts w:cs="Calibri"/>
          <w:i/>
          <w:lang w:val="es-MX"/>
        </w:rPr>
        <w:t xml:space="preserve"> y Práctica Profesional para la formación de Técnicos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>En caso de haberse cerrado la carrera o cambiando el plan de estudios, la evaluación final se ajustará al programa desarrollado en el último año en que se dictó la unidad curricular.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b/>
          <w:lang w:val="es-MX"/>
        </w:rPr>
        <w:t>La acreditación podrá resolverse: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lang w:val="es-MX"/>
        </w:rPr>
      </w:pPr>
      <w:r w:rsidRPr="009B535C">
        <w:rPr>
          <w:rFonts w:cs="Calibri"/>
          <w:b/>
          <w:lang w:val="es-MX"/>
        </w:rPr>
        <w:t xml:space="preserve">1.- Régimen  de estudiantes de cursada presencial </w:t>
      </w:r>
    </w:p>
    <w:p w:rsidR="00421E73" w:rsidRPr="009B535C" w:rsidRDefault="00421E73" w:rsidP="00421E73">
      <w:pPr>
        <w:spacing w:line="360" w:lineRule="auto"/>
        <w:ind w:left="708"/>
        <w:jc w:val="both"/>
        <w:rPr>
          <w:rFonts w:cs="Calibri"/>
          <w:i/>
          <w:lang w:val="es-MX"/>
        </w:rPr>
      </w:pPr>
      <w:r w:rsidRPr="009B535C">
        <w:rPr>
          <w:rFonts w:cs="Calibri"/>
          <w:lang w:val="es-MX"/>
        </w:rPr>
        <w:tab/>
      </w:r>
      <w:r w:rsidRPr="009B535C">
        <w:rPr>
          <w:rFonts w:cs="Calibri"/>
          <w:lang w:val="es-MX"/>
        </w:rPr>
        <w:tab/>
      </w:r>
      <w:r w:rsidRPr="009B535C">
        <w:rPr>
          <w:rFonts w:cs="Calibri"/>
          <w:i/>
          <w:lang w:val="es-MX"/>
        </w:rPr>
        <w:t>a) Con examen final:</w:t>
      </w:r>
    </w:p>
    <w:p w:rsidR="00421E73" w:rsidRPr="009B535C" w:rsidRDefault="00421E73" w:rsidP="00421E73">
      <w:pPr>
        <w:spacing w:line="360" w:lineRule="auto"/>
        <w:ind w:left="708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ab/>
      </w:r>
      <w:r w:rsidRPr="009B535C">
        <w:rPr>
          <w:rFonts w:cs="Calibri"/>
          <w:i/>
          <w:lang w:val="es-MX"/>
        </w:rPr>
        <w:tab/>
        <w:t>b) Sin examen final</w:t>
      </w:r>
    </w:p>
    <w:p w:rsidR="00421E73" w:rsidRPr="009B535C" w:rsidRDefault="00421E73" w:rsidP="00421E73">
      <w:pPr>
        <w:spacing w:line="360" w:lineRule="auto"/>
        <w:ind w:left="708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 xml:space="preserve">a) </w:t>
      </w:r>
      <w:r w:rsidRPr="009B535C">
        <w:rPr>
          <w:rFonts w:cs="Calibri"/>
          <w:b/>
          <w:lang w:val="es-MX"/>
        </w:rPr>
        <w:t>de la acreditación con examen final</w:t>
      </w:r>
      <w:r w:rsidRPr="009B535C">
        <w:rPr>
          <w:rFonts w:cs="Calibri"/>
          <w:lang w:val="es-MX"/>
        </w:rPr>
        <w:t>:</w:t>
      </w:r>
    </w:p>
    <w:p w:rsidR="00421E73" w:rsidRPr="009B535C" w:rsidRDefault="00421E73" w:rsidP="00421E73">
      <w:pPr>
        <w:spacing w:line="360" w:lineRule="auto"/>
        <w:ind w:left="708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>Son condiciones generales para obtener la acreditación con examen final:</w:t>
      </w:r>
    </w:p>
    <w:p w:rsidR="00421E73" w:rsidRPr="009B535C" w:rsidRDefault="00421E73" w:rsidP="00421E73">
      <w:pPr>
        <w:numPr>
          <w:ilvl w:val="0"/>
          <w:numId w:val="6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aprobación de la cursada.</w:t>
      </w:r>
    </w:p>
    <w:p w:rsidR="00421E73" w:rsidRPr="009B535C" w:rsidRDefault="00421E73" w:rsidP="00421E73">
      <w:pPr>
        <w:numPr>
          <w:ilvl w:val="0"/>
          <w:numId w:val="6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aprobación del/las unidades curriculares  determinadas como correlativas en los planes de estudio</w:t>
      </w:r>
    </w:p>
    <w:p w:rsidR="00421E73" w:rsidRPr="009B535C" w:rsidRDefault="00421E73" w:rsidP="00421E73">
      <w:pPr>
        <w:numPr>
          <w:ilvl w:val="0"/>
          <w:numId w:val="6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aprobación de un examen final ante una comisión evaluadora presidida por el profesor de la unidad curricular e integrada como mínimo por un miembro más</w:t>
      </w:r>
      <w:r w:rsidRPr="009B535C">
        <w:rPr>
          <w:rFonts w:cs="Calibri"/>
          <w:i/>
          <w:color w:val="FF0000"/>
          <w:lang w:val="es-MX"/>
        </w:rPr>
        <w:t>.</w:t>
      </w:r>
      <w:r w:rsidRPr="009B535C">
        <w:rPr>
          <w:rFonts w:cs="Calibri"/>
          <w:i/>
          <w:lang w:val="es-MX"/>
        </w:rPr>
        <w:t xml:space="preserve"> Esta evaluación final será calificada por escala numérica de </w:t>
      </w:r>
      <w:smartTag w:uri="urn:schemas-microsoft-com:office:smarttags" w:element="metricconverter">
        <w:smartTagPr>
          <w:attr w:name="ProductID" w:val="1 a"/>
        </w:smartTagPr>
        <w:r w:rsidRPr="009B535C">
          <w:rPr>
            <w:rFonts w:cs="Calibri"/>
            <w:i/>
            <w:lang w:val="es-MX"/>
          </w:rPr>
          <w:t>1 a</w:t>
        </w:r>
      </w:smartTag>
      <w:r w:rsidRPr="009B535C">
        <w:rPr>
          <w:rFonts w:cs="Calibri"/>
          <w:i/>
          <w:lang w:val="es-MX"/>
        </w:rPr>
        <w:t xml:space="preserve"> 10. La nota de aprobación será de 4 (cuatro) o más sin centésimos. </w:t>
      </w:r>
    </w:p>
    <w:p w:rsidR="00421E73" w:rsidRPr="009B535C" w:rsidRDefault="00421E73" w:rsidP="00421E73">
      <w:pPr>
        <w:numPr>
          <w:ilvl w:val="0"/>
          <w:numId w:val="6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La institución organizará tres turnos de acreditación final al año, en noviembre/diciembre, febrero/marzo y julio/agosto, con un mínimo de cinco llamados anuales, distribuidos en los tres turnos mencionados. El alumno podrá presentarse a un llamado por turno.</w:t>
      </w:r>
    </w:p>
    <w:p w:rsidR="00421E73" w:rsidRPr="009B535C" w:rsidRDefault="00421E73" w:rsidP="00421E73">
      <w:pPr>
        <w:numPr>
          <w:ilvl w:val="0"/>
          <w:numId w:val="6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La institución podrá abrir turnos intermedios de acreditación por razones debidamente fundamentadas.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lang w:val="es-MX"/>
        </w:rPr>
      </w:pPr>
      <w:r w:rsidRPr="009B535C">
        <w:rPr>
          <w:rFonts w:cs="Calibri"/>
          <w:b/>
          <w:color w:val="FF0000"/>
          <w:lang w:val="es-MX"/>
        </w:rPr>
        <w:t xml:space="preserve">          </w:t>
      </w:r>
      <w:r w:rsidRPr="009B535C">
        <w:rPr>
          <w:rFonts w:cs="Calibri"/>
          <w:b/>
          <w:lang w:val="es-MX"/>
        </w:rPr>
        <w:t>b) De la acreditación sin examen final</w:t>
      </w:r>
    </w:p>
    <w:p w:rsidR="00421E73" w:rsidRPr="009B535C" w:rsidRDefault="00421E73" w:rsidP="00421E73">
      <w:pPr>
        <w:numPr>
          <w:ilvl w:val="0"/>
          <w:numId w:val="9"/>
        </w:numPr>
        <w:spacing w:after="0" w:line="360" w:lineRule="auto"/>
        <w:jc w:val="both"/>
        <w:rPr>
          <w:rFonts w:cs="Calibri"/>
          <w:i/>
          <w:lang w:val="es-MX"/>
        </w:rPr>
      </w:pPr>
      <w:r w:rsidRPr="00421E73">
        <w:rPr>
          <w:rFonts w:cs="Calibri"/>
          <w:i/>
          <w:lang w:val="es-MX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-852805</wp:posOffset>
            </wp:positionV>
            <wp:extent cx="7469505" cy="693420"/>
            <wp:effectExtent l="19050" t="0" r="0" b="0"/>
            <wp:wrapThrough wrapText="bothSides">
              <wp:wrapPolygon edited="0">
                <wp:start x="-55" y="0"/>
                <wp:lineTo x="-55" y="20769"/>
                <wp:lineTo x="1102" y="20769"/>
                <wp:lineTo x="1432" y="20769"/>
                <wp:lineTo x="11568" y="20769"/>
                <wp:lineTo x="21594" y="20176"/>
                <wp:lineTo x="21594" y="9495"/>
                <wp:lineTo x="2424" y="9495"/>
                <wp:lineTo x="3140" y="6527"/>
                <wp:lineTo x="3085" y="0"/>
                <wp:lineTo x="-55" y="0"/>
              </wp:wrapPolygon>
            </wp:wrapThrough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35C">
        <w:rPr>
          <w:rFonts w:cs="Calibri"/>
          <w:i/>
          <w:lang w:val="es-MX"/>
        </w:rPr>
        <w:t>El Instituto creará un sistema de acreditación sin examen final que no podrá exceder del 30% de las unidades curriculares previstas por año.</w:t>
      </w:r>
    </w:p>
    <w:p w:rsidR="00421E73" w:rsidRPr="009B535C" w:rsidRDefault="00421E73" w:rsidP="00421E73">
      <w:pPr>
        <w:numPr>
          <w:ilvl w:val="0"/>
          <w:numId w:val="9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</w:rPr>
        <w:t>En el caso de las Unidades Curriculares seleccionados para la acreditación sin examen final, los estudiantes deberán obtener un promedio final de calificaciones de 7 (siete) o más puntos en cada uno de los cuatrimestres. Los</w:t>
      </w:r>
      <w:r w:rsidRPr="009B535C">
        <w:rPr>
          <w:rFonts w:cs="Calibri"/>
          <w:i/>
          <w:lang w:val="es-MX"/>
        </w:rPr>
        <w:t xml:space="preserve"> estudiantes que no alcanzaren la calificación estipuladas precedentemente y obtuvieran 4 (cuatro) puntos como mínimo, pasarán automáticamente al sistema de cursada con examen final.</w:t>
      </w:r>
    </w:p>
    <w:p w:rsidR="00421E73" w:rsidRPr="009B535C" w:rsidRDefault="00421E73" w:rsidP="00421E73">
      <w:pPr>
        <w:numPr>
          <w:ilvl w:val="0"/>
          <w:numId w:val="9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El alumno deberá tener el 60% de asistencia en </w:t>
      </w:r>
      <w:smartTag w:uri="urn:schemas-microsoft-com:office:smarttags" w:element="PersonName">
        <w:smartTagPr>
          <w:attr w:name="ProductID" w:val="la Unidad Curricular."/>
        </w:smartTagPr>
        <w:smartTag w:uri="urn:schemas-microsoft-com:office:smarttags" w:element="PersonName">
          <w:smartTagPr>
            <w:attr w:name="ProductID" w:val="la Unidad"/>
          </w:smartTagPr>
          <w:r w:rsidRPr="009B535C">
            <w:rPr>
              <w:rFonts w:cs="Calibri"/>
              <w:i/>
              <w:lang w:val="es-MX"/>
            </w:rPr>
            <w:t>la Unidad</w:t>
          </w:r>
        </w:smartTag>
        <w:r w:rsidRPr="009B535C">
          <w:rPr>
            <w:rFonts w:cs="Calibri"/>
            <w:i/>
            <w:lang w:val="es-MX"/>
          </w:rPr>
          <w:t xml:space="preserve"> Curricular.</w:t>
        </w:r>
      </w:smartTag>
    </w:p>
    <w:p w:rsidR="00421E73" w:rsidRPr="009B535C" w:rsidRDefault="00421E73" w:rsidP="00421E73">
      <w:pPr>
        <w:spacing w:line="360" w:lineRule="auto"/>
        <w:jc w:val="both"/>
        <w:rPr>
          <w:rFonts w:cs="Calibri"/>
          <w:i/>
          <w:lang w:val="es-MX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b/>
          <w:lang w:val="es-MX"/>
        </w:rPr>
        <w:t>2.-</w:t>
      </w:r>
      <w:r w:rsidRPr="009B535C">
        <w:rPr>
          <w:rFonts w:cs="Calibri"/>
          <w:lang w:val="es-MX"/>
        </w:rPr>
        <w:t xml:space="preserve"> </w:t>
      </w:r>
      <w:r w:rsidRPr="009B535C">
        <w:rPr>
          <w:rFonts w:cs="Calibri"/>
          <w:b/>
          <w:lang w:val="es-MX"/>
        </w:rPr>
        <w:t>Régimen de estudiantes libres:</w:t>
      </w:r>
    </w:p>
    <w:p w:rsidR="00421E73" w:rsidRPr="009B535C" w:rsidRDefault="00421E73" w:rsidP="00421E73">
      <w:pPr>
        <w:numPr>
          <w:ilvl w:val="0"/>
          <w:numId w:val="7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>Podrán presentarse en las instancias de acreditación final previstas para el régimen presencial y no presencial, correspondientes al período en que se registraron como estudiantes libre</w:t>
      </w:r>
      <w:r w:rsidRPr="009B535C">
        <w:rPr>
          <w:rFonts w:cs="Calibri"/>
          <w:i/>
        </w:rPr>
        <w:t>s</w:t>
      </w:r>
      <w:r w:rsidRPr="009B535C">
        <w:rPr>
          <w:rFonts w:cs="Calibri"/>
          <w:i/>
          <w:lang w:val="es-MX"/>
        </w:rPr>
        <w:t>. Deberán rendir con la propuesta pedagógica vigente al momento de su inscripción.</w:t>
      </w:r>
    </w:p>
    <w:p w:rsidR="00421E73" w:rsidRPr="009B535C" w:rsidRDefault="00421E73" w:rsidP="00421E73">
      <w:pPr>
        <w:numPr>
          <w:ilvl w:val="0"/>
          <w:numId w:val="7"/>
        </w:numPr>
        <w:spacing w:after="0" w:line="360" w:lineRule="auto"/>
        <w:jc w:val="both"/>
        <w:rPr>
          <w:rFonts w:cs="Calibri"/>
          <w:lang w:val="es-MX"/>
        </w:rPr>
      </w:pPr>
      <w:r w:rsidRPr="009B535C">
        <w:rPr>
          <w:rFonts w:cs="Calibri"/>
          <w:lang w:val="es-MX"/>
        </w:rPr>
        <w:t>La evaluación final tendrá una instancia escrita y una oral. Se deberá aprobar la instancia escrita para pasar a la oral. La calificación resultará del promedio de ambas. Para la acreditación final se debe obtener 4 (cuatro) o más puntos.</w:t>
      </w: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lang w:val="es-MX"/>
        </w:rPr>
      </w:pPr>
    </w:p>
    <w:p w:rsidR="00421E73" w:rsidRPr="009B535C" w:rsidRDefault="00421E73" w:rsidP="00421E73">
      <w:pPr>
        <w:spacing w:line="360" w:lineRule="auto"/>
        <w:jc w:val="both"/>
        <w:rPr>
          <w:rFonts w:cs="Calibri"/>
          <w:b/>
          <w:lang w:val="es-MX"/>
        </w:rPr>
      </w:pPr>
      <w:r w:rsidRPr="009B535C">
        <w:rPr>
          <w:rFonts w:cs="Calibri"/>
          <w:b/>
          <w:lang w:val="es-MX"/>
        </w:rPr>
        <w:t>De la validez de la cursada de cada unidad curricular</w:t>
      </w:r>
    </w:p>
    <w:p w:rsidR="00421E73" w:rsidRPr="009B535C" w:rsidRDefault="00421E73" w:rsidP="00421E73">
      <w:pPr>
        <w:numPr>
          <w:ilvl w:val="0"/>
          <w:numId w:val="8"/>
        </w:numPr>
        <w:spacing w:after="0" w:line="360" w:lineRule="auto"/>
        <w:jc w:val="both"/>
        <w:rPr>
          <w:rFonts w:cs="Calibri"/>
          <w:i/>
          <w:color w:val="FF0000"/>
          <w:lang w:val="es-MX"/>
        </w:rPr>
      </w:pPr>
      <w:r w:rsidRPr="009B535C">
        <w:rPr>
          <w:rFonts w:cs="Calibri"/>
          <w:i/>
          <w:lang w:val="es-MX"/>
        </w:rPr>
        <w:t>La aprobación de la cursada tendrá una validez de cinco años</w:t>
      </w:r>
      <w:r w:rsidRPr="009B535C">
        <w:rPr>
          <w:rFonts w:cs="Calibri"/>
          <w:i/>
          <w:color w:val="FF0000"/>
          <w:lang w:val="es-MX"/>
        </w:rPr>
        <w:t>.</w:t>
      </w:r>
    </w:p>
    <w:p w:rsidR="00421E73" w:rsidRPr="009B535C" w:rsidRDefault="00421E73" w:rsidP="00421E73">
      <w:pPr>
        <w:numPr>
          <w:ilvl w:val="0"/>
          <w:numId w:val="8"/>
        </w:numPr>
        <w:spacing w:after="0" w:line="360" w:lineRule="auto"/>
        <w:jc w:val="both"/>
        <w:rPr>
          <w:rFonts w:cs="Calibri"/>
          <w:i/>
          <w:lang w:val="es-MX"/>
        </w:rPr>
      </w:pPr>
      <w:r w:rsidRPr="009B535C">
        <w:rPr>
          <w:rFonts w:cs="Calibri"/>
          <w:i/>
          <w:lang w:val="es-MX"/>
        </w:rPr>
        <w:t xml:space="preserve">Pasados  dos años de la aprobación de la cursada, la evaluación final se ajustará a la propuesta de cátedra  vigente al momento de la presentación del estudiante a la instancia de acreditación. </w:t>
      </w:r>
    </w:p>
    <w:p w:rsidR="00D77B60" w:rsidRDefault="00D77B60"/>
    <w:sectPr w:rsidR="00D77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7F9"/>
    <w:multiLevelType w:val="hybridMultilevel"/>
    <w:tmpl w:val="35521458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9264B"/>
    <w:multiLevelType w:val="hybridMultilevel"/>
    <w:tmpl w:val="EEBC5C8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157D2"/>
    <w:multiLevelType w:val="hybridMultilevel"/>
    <w:tmpl w:val="38267BA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C7E3E4C"/>
    <w:multiLevelType w:val="hybridMultilevel"/>
    <w:tmpl w:val="85E8881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2780E"/>
    <w:multiLevelType w:val="hybridMultilevel"/>
    <w:tmpl w:val="026677E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E5CBC"/>
    <w:multiLevelType w:val="hybridMultilevel"/>
    <w:tmpl w:val="A970B73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7378BD"/>
    <w:multiLevelType w:val="hybridMultilevel"/>
    <w:tmpl w:val="7FA69006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F32E8B"/>
    <w:multiLevelType w:val="hybridMultilevel"/>
    <w:tmpl w:val="3D4CE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25604C"/>
    <w:multiLevelType w:val="hybridMultilevel"/>
    <w:tmpl w:val="E3E2170C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EC24B7"/>
    <w:multiLevelType w:val="hybridMultilevel"/>
    <w:tmpl w:val="85EA00D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5A36E77"/>
    <w:multiLevelType w:val="hybridMultilevel"/>
    <w:tmpl w:val="1040C1BA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82D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F9503B"/>
    <w:multiLevelType w:val="hybridMultilevel"/>
    <w:tmpl w:val="383267E4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A03D2B"/>
    <w:multiLevelType w:val="hybridMultilevel"/>
    <w:tmpl w:val="85AA4B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647925"/>
    <w:multiLevelType w:val="hybridMultilevel"/>
    <w:tmpl w:val="436ACA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85F50"/>
    <w:multiLevelType w:val="hybridMultilevel"/>
    <w:tmpl w:val="147AD29A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421E73"/>
    <w:rsid w:val="00421E73"/>
    <w:rsid w:val="00D7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21E7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21E73"/>
    <w:rPr>
      <w:rFonts w:ascii="Arial" w:eastAsia="Times New Roman" w:hAnsi="Arial" w:cs="Times New Roman"/>
      <w:sz w:val="24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1235</Words>
  <Characters>6795</Characters>
  <Application>Microsoft Office Word</Application>
  <DocSecurity>0</DocSecurity>
  <Lines>56</Lines>
  <Paragraphs>16</Paragraphs>
  <ScaleCrop>false</ScaleCrop>
  <Company>Windows XP Titan Ultimate Edition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2011-09-16T16:29:00Z</dcterms:created>
  <dcterms:modified xsi:type="dcterms:W3CDTF">2011-09-16T16:29:00Z</dcterms:modified>
</cp:coreProperties>
</file>